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336A" w14:textId="55D502FF" w:rsidR="009E5214" w:rsidRDefault="008A1ED6" w:rsidP="00F806F1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A1ED6">
        <w:rPr>
          <w:rFonts w:ascii="Arial" w:hAnsi="Arial" w:cs="Arial"/>
          <w:b/>
          <w:sz w:val="28"/>
          <w:szCs w:val="28"/>
          <w:u w:val="single"/>
        </w:rPr>
        <w:t xml:space="preserve">Significant variations between </w:t>
      </w:r>
      <w:r w:rsidR="00F806F1">
        <w:rPr>
          <w:rFonts w:ascii="Arial" w:hAnsi="Arial" w:cs="Arial"/>
          <w:b/>
          <w:sz w:val="28"/>
          <w:szCs w:val="28"/>
          <w:u w:val="single"/>
        </w:rPr>
        <w:t>Accounting Statements for</w:t>
      </w:r>
      <w:r w:rsidR="00F806F1" w:rsidRPr="008A1ED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A1ED6">
        <w:rPr>
          <w:rFonts w:ascii="Arial" w:hAnsi="Arial" w:cs="Arial"/>
          <w:b/>
          <w:sz w:val="28"/>
          <w:szCs w:val="28"/>
          <w:u w:val="single"/>
        </w:rPr>
        <w:t>201</w:t>
      </w:r>
      <w:r w:rsidR="00372CF9">
        <w:rPr>
          <w:rFonts w:ascii="Arial" w:hAnsi="Arial" w:cs="Arial"/>
          <w:b/>
          <w:sz w:val="28"/>
          <w:szCs w:val="28"/>
          <w:u w:val="single"/>
        </w:rPr>
        <w:t>7</w:t>
      </w:r>
      <w:r w:rsidRPr="008A1ED6">
        <w:rPr>
          <w:rFonts w:ascii="Arial" w:hAnsi="Arial" w:cs="Arial"/>
          <w:b/>
          <w:sz w:val="28"/>
          <w:szCs w:val="28"/>
          <w:u w:val="single"/>
        </w:rPr>
        <w:t>-1</w:t>
      </w:r>
      <w:r w:rsidR="00372CF9">
        <w:rPr>
          <w:rFonts w:ascii="Arial" w:hAnsi="Arial" w:cs="Arial"/>
          <w:b/>
          <w:sz w:val="28"/>
          <w:szCs w:val="28"/>
          <w:u w:val="single"/>
        </w:rPr>
        <w:t>8</w:t>
      </w:r>
      <w:r w:rsidRPr="008A1ED6">
        <w:rPr>
          <w:rFonts w:ascii="Arial" w:hAnsi="Arial" w:cs="Arial"/>
          <w:b/>
          <w:sz w:val="28"/>
          <w:szCs w:val="28"/>
          <w:u w:val="single"/>
        </w:rPr>
        <w:t xml:space="preserve"> and 201</w:t>
      </w:r>
      <w:r w:rsidR="00372CF9">
        <w:rPr>
          <w:rFonts w:ascii="Arial" w:hAnsi="Arial" w:cs="Arial"/>
          <w:b/>
          <w:sz w:val="28"/>
          <w:szCs w:val="28"/>
          <w:u w:val="single"/>
        </w:rPr>
        <w:t>8</w:t>
      </w:r>
      <w:r w:rsidRPr="008A1ED6">
        <w:rPr>
          <w:rFonts w:ascii="Arial" w:hAnsi="Arial" w:cs="Arial"/>
          <w:b/>
          <w:sz w:val="28"/>
          <w:szCs w:val="28"/>
          <w:u w:val="single"/>
        </w:rPr>
        <w:t>-1</w:t>
      </w:r>
      <w:r w:rsidR="00372CF9">
        <w:rPr>
          <w:rFonts w:ascii="Arial" w:hAnsi="Arial" w:cs="Arial"/>
          <w:b/>
          <w:sz w:val="28"/>
          <w:szCs w:val="28"/>
          <w:u w:val="single"/>
        </w:rPr>
        <w:t>9</w:t>
      </w:r>
      <w:bookmarkStart w:id="0" w:name="_GoBack"/>
      <w:bookmarkEnd w:id="0"/>
    </w:p>
    <w:p w14:paraId="3C47919F" w14:textId="29DAD457" w:rsidR="008A1ED6" w:rsidRDefault="008A1ED6" w:rsidP="0064458F">
      <w:pPr>
        <w:spacing w:after="24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Box </w:t>
      </w:r>
      <w:r w:rsidR="000F543B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0F543B">
        <w:rPr>
          <w:rFonts w:ascii="Arial" w:hAnsi="Arial" w:cs="Arial"/>
          <w:b/>
          <w:sz w:val="28"/>
          <w:szCs w:val="28"/>
          <w:u w:val="single"/>
        </w:rPr>
        <w:t>Staff costs</w:t>
      </w:r>
    </w:p>
    <w:p w14:paraId="479345BC" w14:textId="49230FF9" w:rsidR="00372CF9" w:rsidRPr="0064458F" w:rsidRDefault="00372CF9" w:rsidP="00372CF9">
      <w:pPr>
        <w:spacing w:after="240" w:line="240" w:lineRule="auto"/>
        <w:contextualSpacing/>
        <w:rPr>
          <w:rFonts w:ascii="Arial" w:hAnsi="Arial" w:cs="Arial"/>
          <w:sz w:val="28"/>
          <w:szCs w:val="28"/>
        </w:rPr>
      </w:pPr>
      <w:r w:rsidRPr="0064458F">
        <w:rPr>
          <w:rFonts w:ascii="Arial" w:hAnsi="Arial" w:cs="Arial"/>
          <w:sz w:val="28"/>
          <w:szCs w:val="28"/>
        </w:rPr>
        <w:t>2017-18: £</w:t>
      </w:r>
      <w:r w:rsidR="005A05A3">
        <w:rPr>
          <w:rFonts w:ascii="Arial" w:hAnsi="Arial" w:cs="Arial"/>
          <w:sz w:val="28"/>
          <w:szCs w:val="28"/>
        </w:rPr>
        <w:t>1,966</w:t>
      </w:r>
    </w:p>
    <w:p w14:paraId="0667D741" w14:textId="34092D7A" w:rsidR="0064458F" w:rsidRPr="0064458F" w:rsidRDefault="0064458F" w:rsidP="0064458F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64458F">
        <w:rPr>
          <w:rFonts w:ascii="Arial" w:hAnsi="Arial" w:cs="Arial"/>
          <w:sz w:val="28"/>
          <w:szCs w:val="28"/>
        </w:rPr>
        <w:t>201</w:t>
      </w:r>
      <w:r w:rsidR="00372CF9">
        <w:rPr>
          <w:rFonts w:ascii="Arial" w:hAnsi="Arial" w:cs="Arial"/>
          <w:sz w:val="28"/>
          <w:szCs w:val="28"/>
        </w:rPr>
        <w:t>8</w:t>
      </w:r>
      <w:r w:rsidRPr="0064458F">
        <w:rPr>
          <w:rFonts w:ascii="Arial" w:hAnsi="Arial" w:cs="Arial"/>
          <w:sz w:val="28"/>
          <w:szCs w:val="28"/>
        </w:rPr>
        <w:t>-1</w:t>
      </w:r>
      <w:r w:rsidR="00372CF9">
        <w:rPr>
          <w:rFonts w:ascii="Arial" w:hAnsi="Arial" w:cs="Arial"/>
          <w:sz w:val="28"/>
          <w:szCs w:val="28"/>
        </w:rPr>
        <w:t>9</w:t>
      </w:r>
      <w:r w:rsidRPr="0064458F">
        <w:rPr>
          <w:rFonts w:ascii="Arial" w:hAnsi="Arial" w:cs="Arial"/>
          <w:sz w:val="28"/>
          <w:szCs w:val="28"/>
        </w:rPr>
        <w:t>: £</w:t>
      </w:r>
      <w:r w:rsidR="00372CF9">
        <w:rPr>
          <w:rFonts w:ascii="Arial" w:hAnsi="Arial" w:cs="Arial"/>
          <w:sz w:val="28"/>
          <w:szCs w:val="28"/>
        </w:rPr>
        <w:t>2,508</w:t>
      </w:r>
    </w:p>
    <w:p w14:paraId="5A8F8307" w14:textId="3B272E97" w:rsidR="00372CF9" w:rsidRDefault="00372CF9" w:rsidP="008A1ED6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costs for 2018-19 have consisted of the pay of one individual for the whole financial year, something the Council has not experienced for many years.</w:t>
      </w:r>
    </w:p>
    <w:p w14:paraId="69332CA5" w14:textId="0009D79A" w:rsidR="00372CF9" w:rsidRDefault="00372CF9" w:rsidP="008A1ED6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Council began 2017-18 without a Clerk/Responsible Financial Officer and the individual appointed early in the financial year moved soon afterwards from Oxfordshire to Somerset. He therefore continued on a limited basis while the Council looked for a new Clerk/RFO.</w:t>
      </w:r>
    </w:p>
    <w:p w14:paraId="27826949" w14:textId="37612ACB" w:rsidR="00372CF9" w:rsidRDefault="00372CF9" w:rsidP="00372CF9">
      <w:pPr>
        <w:spacing w:after="12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>
        <w:rPr>
          <w:rFonts w:ascii="Arial" w:hAnsi="Arial" w:cs="Arial"/>
          <w:sz w:val="28"/>
          <w:szCs w:val="28"/>
        </w:rPr>
        <w:t xml:space="preserve"> an increase in staff costs was probably to be expected </w:t>
      </w:r>
      <w:r w:rsidR="00722466">
        <w:rPr>
          <w:rFonts w:ascii="Arial" w:hAnsi="Arial" w:cs="Arial"/>
          <w:sz w:val="28"/>
          <w:szCs w:val="28"/>
        </w:rPr>
        <w:t xml:space="preserve">given that the Council was fully staffed for the whole financial year </w:t>
      </w:r>
      <w:r>
        <w:rPr>
          <w:rFonts w:ascii="Arial" w:hAnsi="Arial" w:cs="Arial"/>
          <w:sz w:val="28"/>
          <w:szCs w:val="28"/>
        </w:rPr>
        <w:t>but it is too early to say whether the staff costs for 2018-19 will represent a level which will now stabilise.</w:t>
      </w:r>
    </w:p>
    <w:p w14:paraId="31741102" w14:textId="29C5E22C" w:rsidR="0064458F" w:rsidRPr="00372CF9" w:rsidRDefault="00372CF9" w:rsidP="00372CF9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72CF9">
        <w:rPr>
          <w:rFonts w:ascii="Arial" w:hAnsi="Arial" w:cs="Arial"/>
          <w:sz w:val="28"/>
          <w:szCs w:val="28"/>
        </w:rPr>
        <w:t xml:space="preserve"> </w:t>
      </w:r>
    </w:p>
    <w:p w14:paraId="4E033157" w14:textId="52AA9FBE" w:rsidR="0064458F" w:rsidRDefault="0064458F" w:rsidP="0064458F">
      <w:pPr>
        <w:spacing w:before="360" w:after="12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Geoffrey Ferres</w:t>
      </w:r>
    </w:p>
    <w:p w14:paraId="76BF2C1D" w14:textId="5C1F50DC" w:rsidR="0064458F" w:rsidRDefault="0064458F" w:rsidP="0064458F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Clerk and Responsible Financial Officer</w:t>
      </w:r>
    </w:p>
    <w:p w14:paraId="386DF3AB" w14:textId="3DF50919" w:rsidR="0064458F" w:rsidRPr="0064458F" w:rsidRDefault="0064458F" w:rsidP="0064458F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Sunday </w:t>
      </w:r>
      <w:r w:rsidR="005A05A3">
        <w:rPr>
          <w:rFonts w:ascii="Arial" w:hAnsi="Arial" w:cs="Arial"/>
          <w:sz w:val="28"/>
          <w:szCs w:val="28"/>
        </w:rPr>
        <w:t>1</w:t>
      </w:r>
      <w:r w:rsidR="00372CF9">
        <w:rPr>
          <w:rFonts w:ascii="Arial" w:hAnsi="Arial" w:cs="Arial"/>
          <w:sz w:val="28"/>
          <w:szCs w:val="28"/>
        </w:rPr>
        <w:t>6</w:t>
      </w:r>
      <w:r w:rsidR="00372CF9" w:rsidRPr="00372CF9">
        <w:rPr>
          <w:rFonts w:ascii="Arial" w:hAnsi="Arial" w:cs="Arial"/>
          <w:sz w:val="28"/>
          <w:szCs w:val="28"/>
          <w:vertAlign w:val="superscript"/>
        </w:rPr>
        <w:t>th</w:t>
      </w:r>
      <w:r w:rsidR="00372CF9">
        <w:rPr>
          <w:rFonts w:ascii="Arial" w:hAnsi="Arial" w:cs="Arial"/>
          <w:sz w:val="28"/>
          <w:szCs w:val="28"/>
        </w:rPr>
        <w:t xml:space="preserve"> </w:t>
      </w:r>
      <w:r w:rsidR="005A05A3">
        <w:rPr>
          <w:rFonts w:ascii="Arial" w:hAnsi="Arial" w:cs="Arial"/>
          <w:sz w:val="28"/>
          <w:szCs w:val="28"/>
        </w:rPr>
        <w:t xml:space="preserve">June </w:t>
      </w:r>
      <w:r>
        <w:rPr>
          <w:rFonts w:ascii="Arial" w:hAnsi="Arial" w:cs="Arial"/>
          <w:sz w:val="28"/>
          <w:szCs w:val="28"/>
        </w:rPr>
        <w:t>201</w:t>
      </w:r>
      <w:r w:rsidR="00372CF9">
        <w:rPr>
          <w:rFonts w:ascii="Arial" w:hAnsi="Arial" w:cs="Arial"/>
          <w:sz w:val="28"/>
          <w:szCs w:val="28"/>
        </w:rPr>
        <w:t>9</w:t>
      </w:r>
    </w:p>
    <w:sectPr w:rsidR="0064458F" w:rsidRPr="00644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DCA"/>
    <w:multiLevelType w:val="hybridMultilevel"/>
    <w:tmpl w:val="30B4B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D6"/>
    <w:rsid w:val="000F543B"/>
    <w:rsid w:val="00372CF9"/>
    <w:rsid w:val="005A05A3"/>
    <w:rsid w:val="0064458F"/>
    <w:rsid w:val="006A68E8"/>
    <w:rsid w:val="00722466"/>
    <w:rsid w:val="008A1ED6"/>
    <w:rsid w:val="009E5214"/>
    <w:rsid w:val="00F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5794"/>
  <w15:chartTrackingRefBased/>
  <w15:docId w15:val="{6818D9A0-B8AE-4624-9599-C56B897D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NCPC</dc:creator>
  <cp:keywords/>
  <dc:description/>
  <cp:lastModifiedBy>NCPC</cp:lastModifiedBy>
  <cp:revision>6</cp:revision>
  <dcterms:created xsi:type="dcterms:W3CDTF">2019-05-26T17:19:00Z</dcterms:created>
  <dcterms:modified xsi:type="dcterms:W3CDTF">2019-06-16T22:35:00Z</dcterms:modified>
</cp:coreProperties>
</file>